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805" w:rsidRPr="004D2F1E" w:rsidRDefault="006D2CAD" w:rsidP="006D2CAD">
      <w:pPr>
        <w:jc w:val="center"/>
        <w:rPr>
          <w:b/>
          <w:sz w:val="28"/>
          <w:szCs w:val="28"/>
        </w:rPr>
      </w:pPr>
      <w:r w:rsidRPr="004D2F1E">
        <w:rPr>
          <w:rFonts w:hint="eastAsia"/>
          <w:b/>
          <w:sz w:val="28"/>
          <w:szCs w:val="28"/>
        </w:rPr>
        <w:t>关于做好退伍军人和其他优抚对象信息采集工作的通知</w:t>
      </w:r>
    </w:p>
    <w:p w:rsidR="006D2CAD" w:rsidRPr="004D2F1E" w:rsidRDefault="006D2CAD">
      <w:pPr>
        <w:rPr>
          <w:b/>
          <w:sz w:val="28"/>
          <w:szCs w:val="28"/>
        </w:rPr>
      </w:pPr>
      <w:r w:rsidRPr="004D2F1E">
        <w:rPr>
          <w:rFonts w:hint="eastAsia"/>
          <w:b/>
          <w:sz w:val="28"/>
          <w:szCs w:val="28"/>
        </w:rPr>
        <w:t>各单位、各部门：</w:t>
      </w:r>
    </w:p>
    <w:p w:rsidR="006D2CAD" w:rsidRPr="004D2F1E" w:rsidRDefault="00045D52" w:rsidP="006D2CAD">
      <w:pPr>
        <w:ind w:firstLine="420"/>
        <w:rPr>
          <w:sz w:val="28"/>
          <w:szCs w:val="28"/>
        </w:rPr>
      </w:pPr>
      <w:r w:rsidRPr="004D2F1E">
        <w:rPr>
          <w:rFonts w:hint="eastAsia"/>
          <w:sz w:val="28"/>
          <w:szCs w:val="28"/>
        </w:rPr>
        <w:t>根据</w:t>
      </w:r>
      <w:r w:rsidR="006D2CAD" w:rsidRPr="004D2F1E">
        <w:rPr>
          <w:rFonts w:hint="eastAsia"/>
          <w:sz w:val="28"/>
          <w:szCs w:val="28"/>
        </w:rPr>
        <w:t>《江苏省退役军人事务厅关于商请协助做好退役军人和其他优抚对象信息采集工作的函》</w:t>
      </w:r>
      <w:r w:rsidRPr="004D2F1E">
        <w:rPr>
          <w:rFonts w:hint="eastAsia"/>
          <w:sz w:val="28"/>
          <w:szCs w:val="28"/>
        </w:rPr>
        <w:t>（苏退役军人电【</w:t>
      </w:r>
      <w:r w:rsidRPr="004D2F1E">
        <w:rPr>
          <w:rFonts w:hint="eastAsia"/>
          <w:sz w:val="28"/>
          <w:szCs w:val="28"/>
        </w:rPr>
        <w:t>2018</w:t>
      </w:r>
      <w:r w:rsidRPr="004D2F1E">
        <w:rPr>
          <w:rFonts w:hint="eastAsia"/>
          <w:sz w:val="28"/>
          <w:szCs w:val="28"/>
        </w:rPr>
        <w:t>】</w:t>
      </w:r>
      <w:r w:rsidRPr="004D2F1E">
        <w:rPr>
          <w:rFonts w:hint="eastAsia"/>
          <w:sz w:val="28"/>
          <w:szCs w:val="28"/>
        </w:rPr>
        <w:t>1</w:t>
      </w:r>
      <w:r w:rsidRPr="004D2F1E">
        <w:rPr>
          <w:rFonts w:hint="eastAsia"/>
          <w:sz w:val="28"/>
          <w:szCs w:val="28"/>
        </w:rPr>
        <w:t>号）</w:t>
      </w:r>
      <w:r w:rsidR="006D2CAD" w:rsidRPr="004D2F1E">
        <w:rPr>
          <w:rFonts w:hint="eastAsia"/>
          <w:sz w:val="28"/>
          <w:szCs w:val="28"/>
        </w:rPr>
        <w:t>文件要求，为进一步做好退役军人和其他优抚对象信息采集工作，现就做好我校信息采集工作通知如下。</w:t>
      </w:r>
    </w:p>
    <w:p w:rsidR="006D2CAD" w:rsidRPr="004D2F1E" w:rsidRDefault="00045D52" w:rsidP="00045D52">
      <w:pPr>
        <w:ind w:firstLine="420"/>
        <w:rPr>
          <w:sz w:val="28"/>
          <w:szCs w:val="28"/>
        </w:rPr>
      </w:pPr>
      <w:r w:rsidRPr="004D2F1E">
        <w:rPr>
          <w:rFonts w:hint="eastAsia"/>
          <w:b/>
          <w:sz w:val="28"/>
          <w:szCs w:val="28"/>
        </w:rPr>
        <w:t>一、将信息采集工作通知到每位采集对象。</w:t>
      </w:r>
      <w:r w:rsidRPr="004D2F1E">
        <w:rPr>
          <w:rFonts w:hint="eastAsia"/>
          <w:sz w:val="28"/>
          <w:szCs w:val="28"/>
        </w:rPr>
        <w:t>各部门要安排专人负责，在本部门范围内进行全面摸底，根据信息采集工作核心信息的要求确认本部门的信息采集对象（在职以及离退休干部职工、</w:t>
      </w:r>
      <w:r w:rsidRPr="00C96144">
        <w:rPr>
          <w:rFonts w:hint="eastAsia"/>
          <w:sz w:val="28"/>
          <w:szCs w:val="28"/>
        </w:rPr>
        <w:t>在校退伍复学学生</w:t>
      </w:r>
      <w:r w:rsidR="00381D30" w:rsidRPr="00C96144">
        <w:rPr>
          <w:rFonts w:hint="eastAsia"/>
          <w:sz w:val="28"/>
          <w:szCs w:val="28"/>
        </w:rPr>
        <w:t>、现役军人</w:t>
      </w:r>
      <w:r w:rsidRPr="004D2F1E">
        <w:rPr>
          <w:rFonts w:hint="eastAsia"/>
          <w:sz w:val="28"/>
          <w:szCs w:val="28"/>
        </w:rPr>
        <w:t>），并以有效方式将“核心信息”通知到每位采集对象，做到应知尽知、不漏一人。</w:t>
      </w:r>
    </w:p>
    <w:p w:rsidR="00EA3F64" w:rsidRDefault="00045D52" w:rsidP="009B261B">
      <w:pPr>
        <w:ind w:firstLine="420"/>
        <w:rPr>
          <w:sz w:val="28"/>
          <w:szCs w:val="28"/>
        </w:rPr>
      </w:pPr>
      <w:r w:rsidRPr="004D2F1E">
        <w:rPr>
          <w:rFonts w:hint="eastAsia"/>
          <w:b/>
          <w:sz w:val="28"/>
          <w:szCs w:val="28"/>
        </w:rPr>
        <w:t>二、切实组织好信息采集工作。</w:t>
      </w:r>
      <w:r w:rsidRPr="004D2F1E">
        <w:rPr>
          <w:rFonts w:hint="eastAsia"/>
          <w:sz w:val="28"/>
          <w:szCs w:val="28"/>
        </w:rPr>
        <w:t>各部门要提醒、督促采集对象，关注其户籍所在地的信息采集宣传以及相关公告，了解掌握信息采集要求，积极前往其户籍所在地信息采集点申报个人信息。</w:t>
      </w:r>
    </w:p>
    <w:p w:rsidR="009B261B" w:rsidRPr="004D2F1E" w:rsidRDefault="009B261B" w:rsidP="009B261B">
      <w:pPr>
        <w:ind w:firstLine="420"/>
        <w:rPr>
          <w:sz w:val="28"/>
          <w:szCs w:val="28"/>
        </w:rPr>
      </w:pPr>
      <w:r w:rsidRPr="00EA3F64">
        <w:rPr>
          <w:rFonts w:hint="eastAsia"/>
          <w:b/>
          <w:sz w:val="28"/>
          <w:szCs w:val="28"/>
        </w:rPr>
        <w:t>三、按时保质完成信息采集工作。</w:t>
      </w:r>
      <w:r w:rsidRPr="004D2F1E">
        <w:rPr>
          <w:rFonts w:hint="eastAsia"/>
          <w:sz w:val="28"/>
          <w:szCs w:val="28"/>
        </w:rPr>
        <w:t>按照要求，第一阶段信息采集工作要在</w:t>
      </w:r>
      <w:r w:rsidRPr="004D2F1E">
        <w:rPr>
          <w:rFonts w:hint="eastAsia"/>
          <w:sz w:val="28"/>
          <w:szCs w:val="28"/>
        </w:rPr>
        <w:t>2018</w:t>
      </w:r>
      <w:r w:rsidRPr="004D2F1E">
        <w:rPr>
          <w:rFonts w:hint="eastAsia"/>
          <w:sz w:val="28"/>
          <w:szCs w:val="28"/>
        </w:rPr>
        <w:t>年年底前完成，各部门要在</w:t>
      </w:r>
      <w:r w:rsidRPr="004D2F1E">
        <w:rPr>
          <w:rFonts w:hint="eastAsia"/>
          <w:sz w:val="28"/>
          <w:szCs w:val="28"/>
        </w:rPr>
        <w:t>2018</w:t>
      </w:r>
      <w:r w:rsidRPr="004D2F1E">
        <w:rPr>
          <w:rFonts w:hint="eastAsia"/>
          <w:sz w:val="28"/>
          <w:szCs w:val="28"/>
        </w:rPr>
        <w:t>年</w:t>
      </w:r>
      <w:r w:rsidRPr="004D2F1E">
        <w:rPr>
          <w:rFonts w:hint="eastAsia"/>
          <w:sz w:val="28"/>
          <w:szCs w:val="28"/>
        </w:rPr>
        <w:t>12</w:t>
      </w:r>
      <w:r w:rsidRPr="004D2F1E">
        <w:rPr>
          <w:rFonts w:hint="eastAsia"/>
          <w:sz w:val="28"/>
          <w:szCs w:val="28"/>
        </w:rPr>
        <w:t>月</w:t>
      </w:r>
      <w:r w:rsidRPr="004D2F1E">
        <w:rPr>
          <w:rFonts w:hint="eastAsia"/>
          <w:sz w:val="28"/>
          <w:szCs w:val="28"/>
        </w:rPr>
        <w:t>12</w:t>
      </w:r>
      <w:r w:rsidRPr="004D2F1E">
        <w:rPr>
          <w:rFonts w:hint="eastAsia"/>
          <w:sz w:val="28"/>
          <w:szCs w:val="28"/>
        </w:rPr>
        <w:t>日前完成本部门的信息采集工作，并将采集对象摸底名单（附件</w:t>
      </w:r>
      <w:r w:rsidRPr="004D2F1E">
        <w:rPr>
          <w:rFonts w:hint="eastAsia"/>
          <w:sz w:val="28"/>
          <w:szCs w:val="28"/>
        </w:rPr>
        <w:t>2</w:t>
      </w:r>
      <w:r w:rsidRPr="004D2F1E">
        <w:rPr>
          <w:rFonts w:hint="eastAsia"/>
          <w:sz w:val="28"/>
          <w:szCs w:val="28"/>
        </w:rPr>
        <w:t>）交至武装部（</w:t>
      </w:r>
      <w:r w:rsidRPr="004D2F1E">
        <w:rPr>
          <w:rFonts w:hint="eastAsia"/>
          <w:sz w:val="28"/>
          <w:szCs w:val="28"/>
        </w:rPr>
        <w:t>A01-102</w:t>
      </w:r>
      <w:r w:rsidRPr="004D2F1E">
        <w:rPr>
          <w:rFonts w:hint="eastAsia"/>
          <w:sz w:val="28"/>
          <w:szCs w:val="28"/>
        </w:rPr>
        <w:t>）徐圣礼老师处。</w:t>
      </w:r>
    </w:p>
    <w:p w:rsidR="009B261B" w:rsidRPr="004D2F1E" w:rsidRDefault="009B261B" w:rsidP="00045D52">
      <w:pPr>
        <w:ind w:firstLine="420"/>
        <w:rPr>
          <w:sz w:val="28"/>
          <w:szCs w:val="28"/>
        </w:rPr>
      </w:pPr>
      <w:r w:rsidRPr="004D2F1E">
        <w:rPr>
          <w:rFonts w:hint="eastAsia"/>
          <w:sz w:val="28"/>
          <w:szCs w:val="28"/>
        </w:rPr>
        <w:t>附件：</w:t>
      </w:r>
      <w:r w:rsidRPr="004D2F1E">
        <w:rPr>
          <w:rFonts w:hint="eastAsia"/>
          <w:sz w:val="28"/>
          <w:szCs w:val="28"/>
        </w:rPr>
        <w:t>1</w:t>
      </w:r>
      <w:r w:rsidRPr="004D2F1E">
        <w:rPr>
          <w:rFonts w:hint="eastAsia"/>
          <w:sz w:val="28"/>
          <w:szCs w:val="28"/>
        </w:rPr>
        <w:t>、信息采集工作核心信息</w:t>
      </w:r>
    </w:p>
    <w:p w:rsidR="009B261B" w:rsidRPr="004D2F1E" w:rsidRDefault="009B261B" w:rsidP="00045D52">
      <w:pPr>
        <w:ind w:firstLine="420"/>
        <w:rPr>
          <w:sz w:val="28"/>
          <w:szCs w:val="28"/>
        </w:rPr>
      </w:pPr>
      <w:r w:rsidRPr="004D2F1E">
        <w:rPr>
          <w:rFonts w:hint="eastAsia"/>
          <w:sz w:val="28"/>
          <w:szCs w:val="28"/>
        </w:rPr>
        <w:t xml:space="preserve">      2</w:t>
      </w:r>
      <w:r w:rsidRPr="004D2F1E">
        <w:rPr>
          <w:rFonts w:hint="eastAsia"/>
          <w:sz w:val="28"/>
          <w:szCs w:val="28"/>
        </w:rPr>
        <w:t>、信息采集对象摸底名单汇总表</w:t>
      </w:r>
    </w:p>
    <w:p w:rsidR="009B261B" w:rsidRPr="004D2F1E" w:rsidRDefault="009B261B" w:rsidP="00EA3F64">
      <w:pPr>
        <w:ind w:firstLine="420"/>
        <w:jc w:val="right"/>
        <w:rPr>
          <w:sz w:val="28"/>
          <w:szCs w:val="28"/>
        </w:rPr>
      </w:pPr>
      <w:r w:rsidRPr="004D2F1E">
        <w:rPr>
          <w:rFonts w:hint="eastAsia"/>
          <w:sz w:val="28"/>
          <w:szCs w:val="28"/>
        </w:rPr>
        <w:t xml:space="preserve">      </w:t>
      </w:r>
      <w:r w:rsidRPr="004D2F1E">
        <w:rPr>
          <w:rFonts w:hint="eastAsia"/>
          <w:sz w:val="28"/>
          <w:szCs w:val="28"/>
        </w:rPr>
        <w:t>徐州工业职业技术学院</w:t>
      </w:r>
    </w:p>
    <w:p w:rsidR="009B261B" w:rsidRPr="004D2F1E" w:rsidRDefault="009B261B" w:rsidP="009B261B">
      <w:pPr>
        <w:ind w:firstLine="420"/>
        <w:jc w:val="right"/>
        <w:rPr>
          <w:sz w:val="28"/>
          <w:szCs w:val="28"/>
        </w:rPr>
      </w:pPr>
      <w:r w:rsidRPr="004D2F1E">
        <w:rPr>
          <w:rFonts w:hint="eastAsia"/>
          <w:sz w:val="28"/>
          <w:szCs w:val="28"/>
        </w:rPr>
        <w:t>2018</w:t>
      </w:r>
      <w:r w:rsidRPr="004D2F1E">
        <w:rPr>
          <w:rFonts w:hint="eastAsia"/>
          <w:sz w:val="28"/>
          <w:szCs w:val="28"/>
        </w:rPr>
        <w:t>年</w:t>
      </w:r>
      <w:r w:rsidRPr="004D2F1E">
        <w:rPr>
          <w:rFonts w:hint="eastAsia"/>
          <w:sz w:val="28"/>
          <w:szCs w:val="28"/>
        </w:rPr>
        <w:t>12</w:t>
      </w:r>
      <w:r w:rsidRPr="004D2F1E">
        <w:rPr>
          <w:rFonts w:hint="eastAsia"/>
          <w:sz w:val="28"/>
          <w:szCs w:val="28"/>
        </w:rPr>
        <w:t>月</w:t>
      </w:r>
      <w:r w:rsidRPr="004D2F1E">
        <w:rPr>
          <w:rFonts w:hint="eastAsia"/>
          <w:sz w:val="28"/>
          <w:szCs w:val="28"/>
        </w:rPr>
        <w:t>5</w:t>
      </w:r>
      <w:r w:rsidRPr="004D2F1E">
        <w:rPr>
          <w:rFonts w:hint="eastAsia"/>
          <w:sz w:val="28"/>
          <w:szCs w:val="28"/>
        </w:rPr>
        <w:t>日</w:t>
      </w:r>
    </w:p>
    <w:p w:rsidR="0048008B" w:rsidRPr="004D2F1E" w:rsidRDefault="0048008B" w:rsidP="0048008B">
      <w:pPr>
        <w:ind w:firstLine="420"/>
        <w:jc w:val="left"/>
        <w:rPr>
          <w:sz w:val="28"/>
          <w:szCs w:val="28"/>
        </w:rPr>
      </w:pPr>
      <w:r w:rsidRPr="004D2F1E">
        <w:rPr>
          <w:rFonts w:hint="eastAsia"/>
          <w:sz w:val="28"/>
          <w:szCs w:val="28"/>
        </w:rPr>
        <w:lastRenderedPageBreak/>
        <w:t>附件</w:t>
      </w:r>
      <w:r w:rsidRPr="004D2F1E">
        <w:rPr>
          <w:rFonts w:hint="eastAsia"/>
          <w:sz w:val="28"/>
          <w:szCs w:val="28"/>
        </w:rPr>
        <w:t>1</w:t>
      </w:r>
    </w:p>
    <w:p w:rsidR="0048008B" w:rsidRPr="00EA3F64" w:rsidRDefault="0048008B" w:rsidP="00EA3F64">
      <w:pPr>
        <w:ind w:firstLine="420"/>
        <w:jc w:val="center"/>
        <w:rPr>
          <w:b/>
          <w:sz w:val="28"/>
          <w:szCs w:val="28"/>
        </w:rPr>
      </w:pPr>
      <w:r w:rsidRPr="00EA3F64">
        <w:rPr>
          <w:rFonts w:hint="eastAsia"/>
          <w:b/>
          <w:sz w:val="28"/>
          <w:szCs w:val="28"/>
        </w:rPr>
        <w:t>信息采集工作核心信息</w:t>
      </w:r>
    </w:p>
    <w:p w:rsidR="0048008B" w:rsidRPr="004D2F1E" w:rsidRDefault="0048008B" w:rsidP="00EA3F64">
      <w:pPr>
        <w:ind w:firstLineChars="200" w:firstLine="560"/>
        <w:jc w:val="left"/>
        <w:rPr>
          <w:sz w:val="28"/>
          <w:szCs w:val="28"/>
        </w:rPr>
      </w:pPr>
      <w:r w:rsidRPr="004D2F1E">
        <w:rPr>
          <w:rFonts w:hint="eastAsia"/>
          <w:sz w:val="28"/>
          <w:szCs w:val="28"/>
        </w:rPr>
        <w:t>广大退役军人和其他优抚对象是党和国家的宝贵财富，党中央、国务院历来高度重视退役军人服务管理工作。为贯彻落实党中央、国务院决策部署，切实摸清广大退役军人和其他优抚对象情况底数，建立精准服务保障体系，将党和政府的关心和厚爱传递给所有退役军人和其他优抚对象，让军人成为社会尊崇</w:t>
      </w:r>
      <w:r w:rsidR="00EA3F64">
        <w:rPr>
          <w:rFonts w:hint="eastAsia"/>
          <w:sz w:val="28"/>
          <w:szCs w:val="28"/>
        </w:rPr>
        <w:t>的</w:t>
      </w:r>
      <w:r w:rsidRPr="004D2F1E">
        <w:rPr>
          <w:rFonts w:hint="eastAsia"/>
          <w:sz w:val="28"/>
          <w:szCs w:val="28"/>
        </w:rPr>
        <w:t>职业，国务院统筹部署，退役军人事务部具体组织实施，全面开展退役军人和其他优抚对象信息采集工作。</w:t>
      </w:r>
    </w:p>
    <w:p w:rsidR="0048008B" w:rsidRPr="004D2F1E" w:rsidRDefault="0048008B" w:rsidP="00EA3F64">
      <w:pPr>
        <w:ind w:firstLineChars="200" w:firstLine="560"/>
        <w:jc w:val="left"/>
        <w:rPr>
          <w:sz w:val="28"/>
          <w:szCs w:val="28"/>
        </w:rPr>
      </w:pPr>
      <w:r w:rsidRPr="004D2F1E">
        <w:rPr>
          <w:rFonts w:hint="eastAsia"/>
          <w:sz w:val="28"/>
          <w:szCs w:val="28"/>
        </w:rPr>
        <w:t>一、采集目的</w:t>
      </w:r>
    </w:p>
    <w:p w:rsidR="0048008B" w:rsidRPr="004D2F1E" w:rsidRDefault="0048008B" w:rsidP="00EA3F64">
      <w:pPr>
        <w:ind w:firstLineChars="200" w:firstLine="560"/>
        <w:rPr>
          <w:sz w:val="28"/>
          <w:szCs w:val="28"/>
        </w:rPr>
      </w:pPr>
      <w:r w:rsidRPr="004D2F1E">
        <w:rPr>
          <w:rFonts w:hint="eastAsia"/>
          <w:sz w:val="28"/>
          <w:szCs w:val="28"/>
        </w:rPr>
        <w:t>此次信息采集工作是一次全面摸清退役军人和其他优抚对象底数</w:t>
      </w:r>
      <w:r w:rsidR="00DA6717" w:rsidRPr="004D2F1E">
        <w:rPr>
          <w:rFonts w:hint="eastAsia"/>
          <w:sz w:val="28"/>
          <w:szCs w:val="28"/>
        </w:rPr>
        <w:t>的大普查，是建立健全服务对象档案和数据库，并为其家庭悬挂光荣牌的大</w:t>
      </w:r>
      <w:r w:rsidR="00104364" w:rsidRPr="004D2F1E">
        <w:rPr>
          <w:rFonts w:hint="eastAsia"/>
          <w:sz w:val="28"/>
          <w:szCs w:val="28"/>
        </w:rPr>
        <w:t>前提，是切实夯实退役军人工作基础，为维护军人军属合法权益，加强退役军人服务保障体系和工作运行体系建设的大基础。</w:t>
      </w:r>
    </w:p>
    <w:p w:rsidR="00104364" w:rsidRPr="004D2F1E" w:rsidRDefault="00104364" w:rsidP="00EA3F64">
      <w:pPr>
        <w:ind w:firstLineChars="200" w:firstLine="560"/>
        <w:rPr>
          <w:sz w:val="28"/>
          <w:szCs w:val="28"/>
        </w:rPr>
      </w:pPr>
      <w:r w:rsidRPr="004D2F1E">
        <w:rPr>
          <w:rFonts w:hint="eastAsia"/>
          <w:sz w:val="28"/>
          <w:szCs w:val="28"/>
        </w:rPr>
        <w:t>二、采集范围</w:t>
      </w:r>
    </w:p>
    <w:p w:rsidR="00104364" w:rsidRPr="004D2F1E" w:rsidRDefault="00104364" w:rsidP="0048008B">
      <w:pPr>
        <w:ind w:firstLine="420"/>
        <w:rPr>
          <w:sz w:val="28"/>
          <w:szCs w:val="28"/>
        </w:rPr>
      </w:pPr>
      <w:r w:rsidRPr="004D2F1E">
        <w:rPr>
          <w:rFonts w:hint="eastAsia"/>
          <w:sz w:val="28"/>
          <w:szCs w:val="28"/>
        </w:rPr>
        <w:t>（一）采集对象。</w:t>
      </w:r>
    </w:p>
    <w:p w:rsidR="00104364" w:rsidRPr="00C96144" w:rsidRDefault="00104364" w:rsidP="00EA3F64">
      <w:pPr>
        <w:ind w:firstLineChars="200" w:firstLine="560"/>
        <w:rPr>
          <w:sz w:val="28"/>
          <w:szCs w:val="28"/>
        </w:rPr>
      </w:pPr>
      <w:r w:rsidRPr="004D2F1E">
        <w:rPr>
          <w:rFonts w:hint="eastAsia"/>
          <w:sz w:val="28"/>
          <w:szCs w:val="28"/>
        </w:rPr>
        <w:t>信息采集对象为退役军人事务部门服务管理的所有相关人员，主要包括以下十二类人员：</w:t>
      </w:r>
      <w:r w:rsidRPr="004D2F1E">
        <w:rPr>
          <w:rFonts w:hint="eastAsia"/>
          <w:sz w:val="28"/>
          <w:szCs w:val="28"/>
        </w:rPr>
        <w:t>1.</w:t>
      </w:r>
      <w:r w:rsidRPr="004D2F1E">
        <w:rPr>
          <w:rFonts w:hint="eastAsia"/>
          <w:sz w:val="28"/>
          <w:szCs w:val="28"/>
        </w:rPr>
        <w:t>军队专业干部；</w:t>
      </w:r>
      <w:r w:rsidRPr="004D2F1E">
        <w:rPr>
          <w:rFonts w:hint="eastAsia"/>
          <w:sz w:val="28"/>
          <w:szCs w:val="28"/>
        </w:rPr>
        <w:t>2.</w:t>
      </w:r>
      <w:r w:rsidRPr="004D2F1E">
        <w:rPr>
          <w:rFonts w:hint="eastAsia"/>
          <w:sz w:val="28"/>
          <w:szCs w:val="28"/>
        </w:rPr>
        <w:t>退役士兵；</w:t>
      </w:r>
      <w:r w:rsidRPr="004D2F1E">
        <w:rPr>
          <w:rFonts w:hint="eastAsia"/>
          <w:sz w:val="28"/>
          <w:szCs w:val="28"/>
        </w:rPr>
        <w:t>3.</w:t>
      </w:r>
      <w:r w:rsidRPr="004D2F1E">
        <w:rPr>
          <w:rFonts w:hint="eastAsia"/>
          <w:sz w:val="28"/>
          <w:szCs w:val="28"/>
        </w:rPr>
        <w:t>军队离退休干部和退休士官；</w:t>
      </w:r>
      <w:r w:rsidRPr="004D2F1E">
        <w:rPr>
          <w:rFonts w:hint="eastAsia"/>
          <w:sz w:val="28"/>
          <w:szCs w:val="28"/>
        </w:rPr>
        <w:t>4.</w:t>
      </w:r>
      <w:r w:rsidRPr="004D2F1E">
        <w:rPr>
          <w:rFonts w:hint="eastAsia"/>
          <w:sz w:val="28"/>
          <w:szCs w:val="28"/>
        </w:rPr>
        <w:t>军队无军籍离休退休退职职工；</w:t>
      </w:r>
      <w:r w:rsidRPr="004D2F1E">
        <w:rPr>
          <w:rFonts w:hint="eastAsia"/>
          <w:sz w:val="28"/>
          <w:szCs w:val="28"/>
        </w:rPr>
        <w:t>5.</w:t>
      </w:r>
      <w:r w:rsidRPr="004D2F1E">
        <w:rPr>
          <w:rFonts w:hint="eastAsia"/>
          <w:sz w:val="28"/>
          <w:szCs w:val="28"/>
        </w:rPr>
        <w:t>复</w:t>
      </w:r>
      <w:r w:rsidR="00EA3F64">
        <w:rPr>
          <w:rFonts w:hint="eastAsia"/>
          <w:sz w:val="28"/>
          <w:szCs w:val="28"/>
        </w:rPr>
        <w:t>员</w:t>
      </w:r>
      <w:r w:rsidRPr="004D2F1E">
        <w:rPr>
          <w:rFonts w:hint="eastAsia"/>
          <w:sz w:val="28"/>
          <w:szCs w:val="28"/>
        </w:rPr>
        <w:t>军人；</w:t>
      </w:r>
      <w:r w:rsidRPr="004D2F1E">
        <w:rPr>
          <w:rFonts w:hint="eastAsia"/>
          <w:sz w:val="28"/>
          <w:szCs w:val="28"/>
        </w:rPr>
        <w:t>6.</w:t>
      </w:r>
      <w:r w:rsidRPr="004D2F1E">
        <w:rPr>
          <w:rFonts w:hint="eastAsia"/>
          <w:sz w:val="28"/>
          <w:szCs w:val="28"/>
        </w:rPr>
        <w:t>退伍红军老战士，包括西路军红军战士和红军失散人员；</w:t>
      </w:r>
      <w:r w:rsidR="00EA3F64">
        <w:rPr>
          <w:rFonts w:hint="eastAsia"/>
          <w:sz w:val="28"/>
          <w:szCs w:val="28"/>
        </w:rPr>
        <w:t>7.</w:t>
      </w:r>
      <w:r w:rsidR="00EA3F64">
        <w:rPr>
          <w:rFonts w:hint="eastAsia"/>
          <w:sz w:val="28"/>
          <w:szCs w:val="28"/>
        </w:rPr>
        <w:t>残疾军人；</w:t>
      </w:r>
      <w:r w:rsidRPr="004D2F1E">
        <w:rPr>
          <w:rFonts w:hint="eastAsia"/>
          <w:sz w:val="28"/>
          <w:szCs w:val="28"/>
        </w:rPr>
        <w:t>8.</w:t>
      </w:r>
      <w:r w:rsidRPr="004D2F1E">
        <w:rPr>
          <w:rFonts w:hint="eastAsia"/>
          <w:sz w:val="28"/>
          <w:szCs w:val="28"/>
        </w:rPr>
        <w:t>享受国家抚恤的伤残民兵民工；</w:t>
      </w:r>
      <w:r w:rsidRPr="004D2F1E">
        <w:rPr>
          <w:rFonts w:hint="eastAsia"/>
          <w:sz w:val="28"/>
          <w:szCs w:val="28"/>
        </w:rPr>
        <w:t>9.</w:t>
      </w:r>
      <w:r w:rsidRPr="004D2F1E">
        <w:rPr>
          <w:rFonts w:hint="eastAsia"/>
          <w:sz w:val="28"/>
          <w:szCs w:val="28"/>
        </w:rPr>
        <w:t>烈士遗嘱，包括烈士的父母（抚养人）、配偶、子女和兄弟姐妹；</w:t>
      </w:r>
      <w:r w:rsidRPr="004D2F1E">
        <w:rPr>
          <w:rFonts w:hint="eastAsia"/>
          <w:sz w:val="28"/>
          <w:szCs w:val="28"/>
        </w:rPr>
        <w:t>10.</w:t>
      </w:r>
      <w:r w:rsidR="00EA3F64">
        <w:rPr>
          <w:rFonts w:hint="eastAsia"/>
          <w:sz w:val="28"/>
          <w:szCs w:val="28"/>
        </w:rPr>
        <w:t>因</w:t>
      </w:r>
      <w:r w:rsidRPr="004D2F1E">
        <w:rPr>
          <w:rFonts w:hint="eastAsia"/>
          <w:sz w:val="28"/>
          <w:szCs w:val="28"/>
        </w:rPr>
        <w:t>公牺牲军人遗属，包括因</w:t>
      </w:r>
      <w:r w:rsidRPr="004D2F1E">
        <w:rPr>
          <w:rFonts w:hint="eastAsia"/>
          <w:sz w:val="28"/>
          <w:szCs w:val="28"/>
        </w:rPr>
        <w:lastRenderedPageBreak/>
        <w:t>公牺牲军人的父母（抚养人）、配偶、子女和兄弟姐妹；</w:t>
      </w:r>
      <w:r w:rsidRPr="004D2F1E">
        <w:rPr>
          <w:rFonts w:hint="eastAsia"/>
          <w:sz w:val="28"/>
          <w:szCs w:val="28"/>
        </w:rPr>
        <w:t>11.</w:t>
      </w:r>
      <w:r w:rsidRPr="004D2F1E">
        <w:rPr>
          <w:rFonts w:hint="eastAsia"/>
          <w:sz w:val="28"/>
          <w:szCs w:val="28"/>
        </w:rPr>
        <w:t>病故军人遗属</w:t>
      </w:r>
      <w:r w:rsidR="006D7D73" w:rsidRPr="004D2F1E">
        <w:rPr>
          <w:rFonts w:hint="eastAsia"/>
          <w:sz w:val="28"/>
          <w:szCs w:val="28"/>
        </w:rPr>
        <w:t>，包括病故军人的父母（抚养人）、配偶、子女和兄弟姐妹；</w:t>
      </w:r>
      <w:r w:rsidR="006D7D73" w:rsidRPr="00C96144">
        <w:rPr>
          <w:rFonts w:hint="eastAsia"/>
          <w:sz w:val="28"/>
          <w:szCs w:val="28"/>
        </w:rPr>
        <w:t>12.</w:t>
      </w:r>
      <w:r w:rsidR="006D7D73" w:rsidRPr="00C96144">
        <w:rPr>
          <w:rFonts w:hint="eastAsia"/>
          <w:sz w:val="28"/>
          <w:szCs w:val="28"/>
        </w:rPr>
        <w:t>现役军人家属，包括现役军人的父母、配偶和子女。</w:t>
      </w:r>
    </w:p>
    <w:p w:rsidR="006D7D73" w:rsidRPr="004D2F1E" w:rsidRDefault="006D7D73" w:rsidP="00104364">
      <w:pPr>
        <w:ind w:firstLine="420"/>
        <w:rPr>
          <w:sz w:val="28"/>
          <w:szCs w:val="28"/>
        </w:rPr>
      </w:pPr>
      <w:r w:rsidRPr="004D2F1E">
        <w:rPr>
          <w:rFonts w:hint="eastAsia"/>
          <w:sz w:val="28"/>
          <w:szCs w:val="28"/>
        </w:rPr>
        <w:t>（二）采集内容</w:t>
      </w:r>
    </w:p>
    <w:p w:rsidR="006D7D73" w:rsidRPr="004D2F1E" w:rsidRDefault="006D7D73" w:rsidP="00EA3F64">
      <w:pPr>
        <w:ind w:firstLineChars="200" w:firstLine="560"/>
        <w:rPr>
          <w:sz w:val="28"/>
          <w:szCs w:val="28"/>
        </w:rPr>
      </w:pPr>
      <w:r w:rsidRPr="004D2F1E">
        <w:rPr>
          <w:rFonts w:hint="eastAsia"/>
          <w:sz w:val="28"/>
          <w:szCs w:val="28"/>
        </w:rPr>
        <w:t>信息采集的内容主要包括退役军人和其他优抚对象的个人身份信息、政治面貌、对象类别、基本生活状况等，涵盖户籍、救助、社保、医保、住房、抚恤优待、服役及安置情况等多项基础信息和照片。</w:t>
      </w:r>
    </w:p>
    <w:p w:rsidR="006D7D73" w:rsidRPr="004D2F1E" w:rsidRDefault="006D7D73" w:rsidP="00EA3F64">
      <w:pPr>
        <w:ind w:firstLineChars="200" w:firstLine="560"/>
        <w:rPr>
          <w:sz w:val="28"/>
          <w:szCs w:val="28"/>
        </w:rPr>
      </w:pPr>
      <w:r w:rsidRPr="004D2F1E">
        <w:rPr>
          <w:rFonts w:hint="eastAsia"/>
          <w:sz w:val="28"/>
          <w:szCs w:val="28"/>
        </w:rPr>
        <w:t>三、采集方法</w:t>
      </w:r>
    </w:p>
    <w:p w:rsidR="006D7D73" w:rsidRPr="004D2F1E" w:rsidRDefault="006D7D73" w:rsidP="00EA3F64">
      <w:pPr>
        <w:ind w:firstLineChars="200" w:firstLine="560"/>
        <w:rPr>
          <w:sz w:val="28"/>
          <w:szCs w:val="28"/>
        </w:rPr>
      </w:pPr>
      <w:r w:rsidRPr="004D2F1E">
        <w:rPr>
          <w:rFonts w:hint="eastAsia"/>
          <w:sz w:val="28"/>
          <w:szCs w:val="28"/>
        </w:rPr>
        <w:t>信息采集坚持属地管理，分级落实，以采集对象户籍所在地申报采集为主要基本原则。以县（市、区）为基本单位，由县级人民政府统筹负责，县级人民政府退役军人事务部牵头，会同当地组织、公安、民政、人社、医保、信访和人民武装部门等有关部门组织实施，乡镇（街道）村（居）全面参与落实。各地将统一设置集中采集点，采取集中采集、自主申报、上门校核等方式进行。</w:t>
      </w:r>
    </w:p>
    <w:p w:rsidR="006D7D73" w:rsidRPr="004D2F1E" w:rsidRDefault="006D7D73" w:rsidP="00EA3F64">
      <w:pPr>
        <w:ind w:firstLineChars="200" w:firstLine="560"/>
        <w:rPr>
          <w:sz w:val="28"/>
          <w:szCs w:val="28"/>
        </w:rPr>
      </w:pPr>
      <w:r w:rsidRPr="004D2F1E">
        <w:rPr>
          <w:rFonts w:hint="eastAsia"/>
          <w:sz w:val="28"/>
          <w:szCs w:val="28"/>
        </w:rPr>
        <w:t>退役军人和其他优抚对象应在规定时间内主动前往户籍所在地乡镇（街道）等地设立的集中采集点申报信息，并在填报完成后签字确认。申报时，需携带下列证件或材料原件：</w:t>
      </w:r>
      <w:r w:rsidRPr="004D2F1E">
        <w:rPr>
          <w:rFonts w:hint="eastAsia"/>
          <w:sz w:val="28"/>
          <w:szCs w:val="28"/>
        </w:rPr>
        <w:t>1.</w:t>
      </w:r>
      <w:r w:rsidRPr="004D2F1E">
        <w:rPr>
          <w:rFonts w:hint="eastAsia"/>
          <w:sz w:val="28"/>
          <w:szCs w:val="28"/>
        </w:rPr>
        <w:t>身份证；</w:t>
      </w:r>
      <w:r w:rsidRPr="004D2F1E">
        <w:rPr>
          <w:rFonts w:hint="eastAsia"/>
          <w:sz w:val="28"/>
          <w:szCs w:val="28"/>
        </w:rPr>
        <w:t>2.</w:t>
      </w:r>
      <w:r w:rsidRPr="004D2F1E">
        <w:rPr>
          <w:rFonts w:hint="eastAsia"/>
          <w:sz w:val="28"/>
          <w:szCs w:val="28"/>
        </w:rPr>
        <w:t>户口本；</w:t>
      </w:r>
      <w:r w:rsidRPr="004D2F1E">
        <w:rPr>
          <w:rFonts w:hint="eastAsia"/>
          <w:sz w:val="28"/>
          <w:szCs w:val="28"/>
        </w:rPr>
        <w:t>3.</w:t>
      </w:r>
      <w:r w:rsidR="00EA3F64">
        <w:rPr>
          <w:rFonts w:hint="eastAsia"/>
          <w:sz w:val="28"/>
          <w:szCs w:val="28"/>
        </w:rPr>
        <w:t>转</w:t>
      </w:r>
      <w:r w:rsidRPr="004D2F1E">
        <w:rPr>
          <w:rFonts w:hint="eastAsia"/>
          <w:sz w:val="28"/>
          <w:szCs w:val="28"/>
        </w:rPr>
        <w:t>业证、退伍证、离退休证等相关证件；</w:t>
      </w:r>
      <w:r w:rsidRPr="004D2F1E">
        <w:rPr>
          <w:rFonts w:hint="eastAsia"/>
          <w:sz w:val="28"/>
          <w:szCs w:val="28"/>
        </w:rPr>
        <w:t>4.</w:t>
      </w:r>
      <w:r w:rsidRPr="004D2F1E">
        <w:rPr>
          <w:rFonts w:hint="eastAsia"/>
          <w:sz w:val="28"/>
          <w:szCs w:val="28"/>
        </w:rPr>
        <w:t>中国人民共和国残疾军人证、中华人民共和国伤残民兵民工证、中华人民共和国因战因公伤残人员证等相关证件；</w:t>
      </w:r>
      <w:r w:rsidRPr="004D2F1E">
        <w:rPr>
          <w:rFonts w:hint="eastAsia"/>
          <w:sz w:val="28"/>
          <w:szCs w:val="28"/>
        </w:rPr>
        <w:t>5.</w:t>
      </w:r>
      <w:r w:rsidRPr="004D2F1E">
        <w:rPr>
          <w:rFonts w:hint="eastAsia"/>
          <w:sz w:val="28"/>
          <w:szCs w:val="28"/>
        </w:rPr>
        <w:t>烈士证明书、因公牺牲军人证明书、病故军人证明书等相关证件；</w:t>
      </w:r>
      <w:r w:rsidRPr="004D2F1E">
        <w:rPr>
          <w:rFonts w:hint="eastAsia"/>
          <w:sz w:val="28"/>
          <w:szCs w:val="28"/>
        </w:rPr>
        <w:t>6.</w:t>
      </w:r>
      <w:r w:rsidRPr="004D2F1E">
        <w:rPr>
          <w:rFonts w:hint="eastAsia"/>
          <w:sz w:val="28"/>
          <w:szCs w:val="28"/>
        </w:rPr>
        <w:t>立功受奖证件；</w:t>
      </w:r>
      <w:r w:rsidRPr="004D2F1E">
        <w:rPr>
          <w:rFonts w:hint="eastAsia"/>
          <w:sz w:val="28"/>
          <w:szCs w:val="28"/>
        </w:rPr>
        <w:t>7.</w:t>
      </w:r>
      <w:r w:rsidRPr="004D2F1E">
        <w:rPr>
          <w:rFonts w:hint="eastAsia"/>
          <w:sz w:val="28"/>
          <w:szCs w:val="28"/>
        </w:rPr>
        <w:t>其他所需材料或证明。</w:t>
      </w:r>
    </w:p>
    <w:p w:rsidR="006D7D73" w:rsidRPr="004D2F1E" w:rsidRDefault="004D2F1E" w:rsidP="00EA3F64">
      <w:pPr>
        <w:ind w:firstLineChars="200" w:firstLine="560"/>
        <w:rPr>
          <w:sz w:val="28"/>
          <w:szCs w:val="28"/>
        </w:rPr>
      </w:pPr>
      <w:r w:rsidRPr="004D2F1E">
        <w:rPr>
          <w:rFonts w:hint="eastAsia"/>
          <w:sz w:val="28"/>
          <w:szCs w:val="28"/>
        </w:rPr>
        <w:t>做好退役军人和其他优抚对象信息采集工作，是贯彻落实党中央、</w:t>
      </w:r>
      <w:r w:rsidRPr="004D2F1E">
        <w:rPr>
          <w:rFonts w:hint="eastAsia"/>
          <w:sz w:val="28"/>
          <w:szCs w:val="28"/>
        </w:rPr>
        <w:lastRenderedPageBreak/>
        <w:t>国务院决策部署，提高退役军人工作水平的重要途径，直接关系到广大退役军人和其他优抚对象的切身利益，意义重大。希望各单位认真组织落实，请广大退役军人和其他优抚对象给予大力支持，积极配合，在规定时间内完成个人申报，以确保信息采集工作圆满顺利完成。</w:t>
      </w:r>
    </w:p>
    <w:p w:rsidR="004D2F1E" w:rsidRDefault="004D2F1E" w:rsidP="00104364">
      <w:pPr>
        <w:ind w:firstLine="420"/>
        <w:rPr>
          <w:sz w:val="28"/>
          <w:szCs w:val="28"/>
        </w:rPr>
      </w:pPr>
    </w:p>
    <w:p w:rsidR="00EA3F64" w:rsidRDefault="00EA3F64" w:rsidP="00104364">
      <w:pPr>
        <w:ind w:firstLine="420"/>
        <w:rPr>
          <w:sz w:val="28"/>
          <w:szCs w:val="28"/>
        </w:rPr>
      </w:pPr>
    </w:p>
    <w:p w:rsidR="00EA3F64" w:rsidRDefault="00EA3F64" w:rsidP="00104364">
      <w:pPr>
        <w:ind w:firstLine="420"/>
        <w:rPr>
          <w:sz w:val="28"/>
          <w:szCs w:val="28"/>
        </w:rPr>
      </w:pPr>
    </w:p>
    <w:p w:rsidR="00EA3F64" w:rsidRDefault="00EA3F64" w:rsidP="00104364">
      <w:pPr>
        <w:ind w:firstLine="420"/>
        <w:rPr>
          <w:sz w:val="28"/>
          <w:szCs w:val="28"/>
        </w:rPr>
      </w:pPr>
    </w:p>
    <w:p w:rsidR="00EA3F64" w:rsidRDefault="00EA3F64" w:rsidP="00104364">
      <w:pPr>
        <w:ind w:firstLine="420"/>
        <w:rPr>
          <w:sz w:val="28"/>
          <w:szCs w:val="28"/>
        </w:rPr>
      </w:pPr>
    </w:p>
    <w:p w:rsidR="00EA3F64" w:rsidRDefault="00EA3F64" w:rsidP="00104364">
      <w:pPr>
        <w:ind w:firstLine="420"/>
        <w:rPr>
          <w:sz w:val="28"/>
          <w:szCs w:val="28"/>
        </w:rPr>
      </w:pPr>
    </w:p>
    <w:p w:rsidR="00EA3F64" w:rsidRDefault="00EA3F64" w:rsidP="00104364">
      <w:pPr>
        <w:ind w:firstLine="420"/>
        <w:rPr>
          <w:sz w:val="28"/>
          <w:szCs w:val="28"/>
        </w:rPr>
      </w:pPr>
    </w:p>
    <w:p w:rsidR="00EA3F64" w:rsidRDefault="00EA3F64" w:rsidP="00104364">
      <w:pPr>
        <w:ind w:firstLine="420"/>
        <w:rPr>
          <w:sz w:val="28"/>
          <w:szCs w:val="28"/>
        </w:rPr>
      </w:pPr>
    </w:p>
    <w:p w:rsidR="00EA3F64" w:rsidRDefault="00EA3F64" w:rsidP="00104364">
      <w:pPr>
        <w:ind w:firstLine="420"/>
        <w:rPr>
          <w:sz w:val="28"/>
          <w:szCs w:val="28"/>
        </w:rPr>
      </w:pPr>
    </w:p>
    <w:p w:rsidR="00EA3F64" w:rsidRDefault="00EA3F64" w:rsidP="00104364">
      <w:pPr>
        <w:ind w:firstLine="420"/>
        <w:rPr>
          <w:sz w:val="28"/>
          <w:szCs w:val="28"/>
        </w:rPr>
      </w:pPr>
    </w:p>
    <w:p w:rsidR="00EA3F64" w:rsidRDefault="00EA3F64" w:rsidP="00104364">
      <w:pPr>
        <w:ind w:firstLine="420"/>
        <w:rPr>
          <w:sz w:val="28"/>
          <w:szCs w:val="28"/>
        </w:rPr>
      </w:pPr>
    </w:p>
    <w:p w:rsidR="00EA3F64" w:rsidRDefault="00EA3F64" w:rsidP="00104364">
      <w:pPr>
        <w:ind w:firstLine="420"/>
        <w:rPr>
          <w:sz w:val="28"/>
          <w:szCs w:val="28"/>
        </w:rPr>
      </w:pPr>
    </w:p>
    <w:p w:rsidR="00EA3F64" w:rsidRDefault="00EA3F64" w:rsidP="00104364">
      <w:pPr>
        <w:ind w:firstLine="420"/>
        <w:rPr>
          <w:sz w:val="28"/>
          <w:szCs w:val="28"/>
        </w:rPr>
      </w:pPr>
    </w:p>
    <w:p w:rsidR="00EA3F64" w:rsidRDefault="00EA3F64" w:rsidP="00104364">
      <w:pPr>
        <w:ind w:firstLine="420"/>
        <w:rPr>
          <w:sz w:val="28"/>
          <w:szCs w:val="28"/>
        </w:rPr>
      </w:pPr>
    </w:p>
    <w:p w:rsidR="00EA3F64" w:rsidRDefault="00EA3F64" w:rsidP="00104364">
      <w:pPr>
        <w:ind w:firstLine="420"/>
        <w:rPr>
          <w:sz w:val="28"/>
          <w:szCs w:val="28"/>
        </w:rPr>
      </w:pPr>
    </w:p>
    <w:p w:rsidR="00EA3F64" w:rsidRDefault="00EA3F64" w:rsidP="00104364">
      <w:pPr>
        <w:ind w:firstLine="420"/>
        <w:rPr>
          <w:sz w:val="28"/>
          <w:szCs w:val="28"/>
        </w:rPr>
      </w:pPr>
    </w:p>
    <w:p w:rsidR="00EA3F64" w:rsidRDefault="00EA3F64" w:rsidP="00104364">
      <w:pPr>
        <w:ind w:firstLine="420"/>
        <w:rPr>
          <w:sz w:val="28"/>
          <w:szCs w:val="28"/>
        </w:rPr>
      </w:pPr>
    </w:p>
    <w:p w:rsidR="00EA3F64" w:rsidRDefault="00EA3F64" w:rsidP="00104364">
      <w:pPr>
        <w:ind w:firstLine="420"/>
        <w:rPr>
          <w:sz w:val="28"/>
          <w:szCs w:val="28"/>
        </w:rPr>
      </w:pPr>
    </w:p>
    <w:p w:rsidR="004D2F1E" w:rsidRPr="004D2F1E" w:rsidRDefault="004D2F1E" w:rsidP="00104364">
      <w:pPr>
        <w:ind w:firstLine="420"/>
        <w:rPr>
          <w:sz w:val="28"/>
          <w:szCs w:val="28"/>
        </w:rPr>
      </w:pPr>
      <w:r w:rsidRPr="004D2F1E">
        <w:rPr>
          <w:rFonts w:hint="eastAsia"/>
          <w:sz w:val="28"/>
          <w:szCs w:val="28"/>
        </w:rPr>
        <w:lastRenderedPageBreak/>
        <w:t>附件</w:t>
      </w:r>
      <w:r w:rsidRPr="004D2F1E">
        <w:rPr>
          <w:rFonts w:hint="eastAsia"/>
          <w:sz w:val="28"/>
          <w:szCs w:val="28"/>
        </w:rPr>
        <w:t>2</w:t>
      </w:r>
    </w:p>
    <w:p w:rsidR="004D2F1E" w:rsidRPr="00EA3F64" w:rsidRDefault="004D2F1E" w:rsidP="00EA3F64">
      <w:pPr>
        <w:ind w:firstLine="420"/>
        <w:jc w:val="center"/>
        <w:rPr>
          <w:b/>
          <w:sz w:val="28"/>
          <w:szCs w:val="28"/>
        </w:rPr>
      </w:pPr>
      <w:r w:rsidRPr="00EA3F64">
        <w:rPr>
          <w:rFonts w:hint="eastAsia"/>
          <w:b/>
          <w:sz w:val="28"/>
          <w:szCs w:val="28"/>
        </w:rPr>
        <w:t>信息采集对象摸底名单汇总表</w:t>
      </w:r>
    </w:p>
    <w:p w:rsidR="004D2F1E" w:rsidRPr="00EA3F64" w:rsidRDefault="004D2F1E" w:rsidP="00EA3F64">
      <w:pPr>
        <w:rPr>
          <w:sz w:val="24"/>
          <w:szCs w:val="24"/>
        </w:rPr>
      </w:pPr>
      <w:r w:rsidRPr="00EA3F64">
        <w:rPr>
          <w:rFonts w:hint="eastAsia"/>
          <w:sz w:val="24"/>
          <w:szCs w:val="24"/>
        </w:rPr>
        <w:t>单位（盖章）：</w:t>
      </w:r>
      <w:r w:rsidR="00EA3F64" w:rsidRPr="00EA3F64">
        <w:rPr>
          <w:rFonts w:hint="eastAsia"/>
          <w:sz w:val="24"/>
          <w:szCs w:val="24"/>
        </w:rPr>
        <w:t>______</w:t>
      </w:r>
      <w:r w:rsidRPr="00EA3F64">
        <w:rPr>
          <w:rFonts w:hint="eastAsia"/>
          <w:sz w:val="24"/>
          <w:szCs w:val="24"/>
        </w:rPr>
        <w:t>______</w:t>
      </w:r>
      <w:r w:rsidRPr="00EA3F64">
        <w:rPr>
          <w:rFonts w:hint="eastAsia"/>
          <w:sz w:val="24"/>
          <w:szCs w:val="24"/>
        </w:rPr>
        <w:t>联系人：</w:t>
      </w:r>
      <w:r w:rsidR="00EA3F64" w:rsidRPr="00EA3F64">
        <w:rPr>
          <w:rFonts w:hint="eastAsia"/>
          <w:sz w:val="24"/>
          <w:szCs w:val="24"/>
        </w:rPr>
        <w:t>_______</w:t>
      </w:r>
      <w:r w:rsidRPr="00EA3F64">
        <w:rPr>
          <w:rFonts w:hint="eastAsia"/>
          <w:sz w:val="24"/>
          <w:szCs w:val="24"/>
        </w:rPr>
        <w:t>_____</w:t>
      </w:r>
      <w:r w:rsidRPr="00EA3F64">
        <w:rPr>
          <w:rFonts w:hint="eastAsia"/>
          <w:sz w:val="24"/>
          <w:szCs w:val="24"/>
        </w:rPr>
        <w:t>联系方式：</w:t>
      </w:r>
      <w:r w:rsidR="00EA3F64" w:rsidRPr="00EA3F64">
        <w:rPr>
          <w:rFonts w:hint="eastAsia"/>
          <w:sz w:val="24"/>
          <w:szCs w:val="24"/>
        </w:rPr>
        <w:t>__________</w:t>
      </w:r>
      <w:r w:rsidRPr="00EA3F64">
        <w:rPr>
          <w:rFonts w:hint="eastAsia"/>
          <w:sz w:val="24"/>
          <w:szCs w:val="24"/>
        </w:rPr>
        <w:t>______</w:t>
      </w:r>
    </w:p>
    <w:tbl>
      <w:tblPr>
        <w:tblStyle w:val="a7"/>
        <w:tblW w:w="0" w:type="auto"/>
        <w:tblLook w:val="04A0"/>
      </w:tblPr>
      <w:tblGrid>
        <w:gridCol w:w="946"/>
        <w:gridCol w:w="947"/>
        <w:gridCol w:w="947"/>
        <w:gridCol w:w="947"/>
        <w:gridCol w:w="947"/>
        <w:gridCol w:w="947"/>
        <w:gridCol w:w="947"/>
        <w:gridCol w:w="947"/>
        <w:gridCol w:w="947"/>
      </w:tblGrid>
      <w:tr w:rsidR="004D2F1E" w:rsidRPr="004D2F1E" w:rsidTr="004D2F1E">
        <w:tc>
          <w:tcPr>
            <w:tcW w:w="946" w:type="dxa"/>
          </w:tcPr>
          <w:p w:rsidR="004D2F1E" w:rsidRPr="00EA3F64" w:rsidRDefault="004D2F1E" w:rsidP="00104364">
            <w:pPr>
              <w:rPr>
                <w:sz w:val="24"/>
                <w:szCs w:val="24"/>
              </w:rPr>
            </w:pPr>
            <w:r w:rsidRPr="00EA3F64">
              <w:rPr>
                <w:rFonts w:hint="eastAsia"/>
                <w:sz w:val="24"/>
                <w:szCs w:val="24"/>
              </w:rPr>
              <w:t>序号</w:t>
            </w:r>
          </w:p>
        </w:tc>
        <w:tc>
          <w:tcPr>
            <w:tcW w:w="947" w:type="dxa"/>
          </w:tcPr>
          <w:p w:rsidR="004D2F1E" w:rsidRPr="00EA3F64" w:rsidRDefault="004D2F1E" w:rsidP="00104364">
            <w:pPr>
              <w:rPr>
                <w:sz w:val="24"/>
                <w:szCs w:val="24"/>
              </w:rPr>
            </w:pPr>
            <w:r w:rsidRPr="00EA3F64">
              <w:rPr>
                <w:rFonts w:hint="eastAsia"/>
                <w:sz w:val="24"/>
                <w:szCs w:val="24"/>
              </w:rPr>
              <w:t>姓名</w:t>
            </w:r>
          </w:p>
        </w:tc>
        <w:tc>
          <w:tcPr>
            <w:tcW w:w="947" w:type="dxa"/>
          </w:tcPr>
          <w:p w:rsidR="004D2F1E" w:rsidRPr="00EA3F64" w:rsidRDefault="004D2F1E" w:rsidP="00104364">
            <w:pPr>
              <w:rPr>
                <w:sz w:val="24"/>
                <w:szCs w:val="24"/>
              </w:rPr>
            </w:pPr>
            <w:r w:rsidRPr="00EA3F64">
              <w:rPr>
                <w:rFonts w:hint="eastAsia"/>
                <w:sz w:val="24"/>
                <w:szCs w:val="24"/>
              </w:rPr>
              <w:t>身份证号</w:t>
            </w:r>
          </w:p>
        </w:tc>
        <w:tc>
          <w:tcPr>
            <w:tcW w:w="947" w:type="dxa"/>
          </w:tcPr>
          <w:p w:rsidR="004D2F1E" w:rsidRPr="00EA3F64" w:rsidRDefault="004D2F1E" w:rsidP="00104364">
            <w:pPr>
              <w:rPr>
                <w:sz w:val="24"/>
                <w:szCs w:val="24"/>
              </w:rPr>
            </w:pPr>
            <w:r w:rsidRPr="00EA3F64">
              <w:rPr>
                <w:rFonts w:hint="eastAsia"/>
                <w:sz w:val="24"/>
                <w:szCs w:val="24"/>
              </w:rPr>
              <w:t>对象类别</w:t>
            </w:r>
          </w:p>
        </w:tc>
        <w:tc>
          <w:tcPr>
            <w:tcW w:w="947" w:type="dxa"/>
          </w:tcPr>
          <w:p w:rsidR="004D2F1E" w:rsidRPr="00EA3F64" w:rsidRDefault="004D2F1E" w:rsidP="00104364">
            <w:pPr>
              <w:rPr>
                <w:sz w:val="24"/>
                <w:szCs w:val="24"/>
              </w:rPr>
            </w:pPr>
            <w:r w:rsidRPr="00EA3F64">
              <w:rPr>
                <w:rFonts w:hint="eastAsia"/>
                <w:sz w:val="24"/>
                <w:szCs w:val="24"/>
              </w:rPr>
              <w:t>户籍地</w:t>
            </w:r>
          </w:p>
        </w:tc>
        <w:tc>
          <w:tcPr>
            <w:tcW w:w="947" w:type="dxa"/>
          </w:tcPr>
          <w:p w:rsidR="004D2F1E" w:rsidRPr="00EA3F64" w:rsidRDefault="004D2F1E" w:rsidP="00104364">
            <w:pPr>
              <w:rPr>
                <w:sz w:val="24"/>
                <w:szCs w:val="24"/>
              </w:rPr>
            </w:pPr>
            <w:r w:rsidRPr="00EA3F64">
              <w:rPr>
                <w:rFonts w:hint="eastAsia"/>
                <w:sz w:val="24"/>
                <w:szCs w:val="24"/>
              </w:rPr>
              <w:t>居住地</w:t>
            </w:r>
          </w:p>
        </w:tc>
        <w:tc>
          <w:tcPr>
            <w:tcW w:w="947" w:type="dxa"/>
          </w:tcPr>
          <w:p w:rsidR="004D2F1E" w:rsidRPr="00EA3F64" w:rsidRDefault="004D2F1E" w:rsidP="00104364">
            <w:pPr>
              <w:rPr>
                <w:sz w:val="24"/>
                <w:szCs w:val="24"/>
              </w:rPr>
            </w:pPr>
            <w:r w:rsidRPr="00EA3F64">
              <w:rPr>
                <w:rFonts w:hint="eastAsia"/>
                <w:sz w:val="24"/>
                <w:szCs w:val="24"/>
              </w:rPr>
              <w:t>在职</w:t>
            </w:r>
            <w:r w:rsidRPr="00EA3F64">
              <w:rPr>
                <w:rFonts w:hint="eastAsia"/>
                <w:sz w:val="24"/>
                <w:szCs w:val="24"/>
              </w:rPr>
              <w:t>/</w:t>
            </w:r>
            <w:r w:rsidRPr="00EA3F64">
              <w:rPr>
                <w:rFonts w:hint="eastAsia"/>
                <w:sz w:val="24"/>
                <w:szCs w:val="24"/>
              </w:rPr>
              <w:t>离退休</w:t>
            </w:r>
          </w:p>
        </w:tc>
        <w:tc>
          <w:tcPr>
            <w:tcW w:w="947" w:type="dxa"/>
          </w:tcPr>
          <w:p w:rsidR="004D2F1E" w:rsidRPr="00EA3F64" w:rsidRDefault="004D2F1E" w:rsidP="00104364">
            <w:pPr>
              <w:rPr>
                <w:sz w:val="24"/>
                <w:szCs w:val="24"/>
              </w:rPr>
            </w:pPr>
            <w:r w:rsidRPr="00EA3F64">
              <w:rPr>
                <w:rFonts w:hint="eastAsia"/>
                <w:sz w:val="24"/>
                <w:szCs w:val="24"/>
              </w:rPr>
              <w:t>联系方式</w:t>
            </w:r>
          </w:p>
        </w:tc>
        <w:tc>
          <w:tcPr>
            <w:tcW w:w="947" w:type="dxa"/>
          </w:tcPr>
          <w:p w:rsidR="004D2F1E" w:rsidRPr="00EA3F64" w:rsidRDefault="004D2F1E" w:rsidP="00104364">
            <w:pPr>
              <w:rPr>
                <w:sz w:val="24"/>
                <w:szCs w:val="24"/>
              </w:rPr>
            </w:pPr>
            <w:r w:rsidRPr="00EA3F64">
              <w:rPr>
                <w:rFonts w:hint="eastAsia"/>
                <w:sz w:val="24"/>
                <w:szCs w:val="24"/>
              </w:rPr>
              <w:t>备注</w:t>
            </w:r>
          </w:p>
        </w:tc>
      </w:tr>
      <w:tr w:rsidR="004D2F1E" w:rsidRPr="004D2F1E" w:rsidTr="004D2F1E">
        <w:tc>
          <w:tcPr>
            <w:tcW w:w="946"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r>
      <w:tr w:rsidR="004D2F1E" w:rsidRPr="004D2F1E" w:rsidTr="004D2F1E">
        <w:tc>
          <w:tcPr>
            <w:tcW w:w="946"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r>
      <w:tr w:rsidR="004D2F1E" w:rsidRPr="004D2F1E" w:rsidTr="004D2F1E">
        <w:tc>
          <w:tcPr>
            <w:tcW w:w="946"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r>
      <w:tr w:rsidR="004D2F1E" w:rsidRPr="004D2F1E" w:rsidTr="004D2F1E">
        <w:tc>
          <w:tcPr>
            <w:tcW w:w="946"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r>
      <w:tr w:rsidR="004D2F1E" w:rsidRPr="004D2F1E" w:rsidTr="004D2F1E">
        <w:tc>
          <w:tcPr>
            <w:tcW w:w="946"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r>
      <w:tr w:rsidR="004D2F1E" w:rsidRPr="004D2F1E" w:rsidTr="004D2F1E">
        <w:tc>
          <w:tcPr>
            <w:tcW w:w="946"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r>
      <w:tr w:rsidR="004D2F1E" w:rsidRPr="004D2F1E" w:rsidTr="004D2F1E">
        <w:tc>
          <w:tcPr>
            <w:tcW w:w="946"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c>
          <w:tcPr>
            <w:tcW w:w="947" w:type="dxa"/>
          </w:tcPr>
          <w:p w:rsidR="004D2F1E" w:rsidRPr="00EA3F64" w:rsidRDefault="004D2F1E" w:rsidP="00104364">
            <w:pPr>
              <w:rPr>
                <w:sz w:val="24"/>
                <w:szCs w:val="24"/>
              </w:rPr>
            </w:pPr>
          </w:p>
        </w:tc>
      </w:tr>
      <w:tr w:rsidR="00EA3F64" w:rsidRPr="004D2F1E" w:rsidTr="004D2F1E">
        <w:tc>
          <w:tcPr>
            <w:tcW w:w="946"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r>
      <w:tr w:rsidR="00EA3F64" w:rsidRPr="004D2F1E" w:rsidTr="004D2F1E">
        <w:tc>
          <w:tcPr>
            <w:tcW w:w="946"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r>
      <w:tr w:rsidR="00EA3F64" w:rsidRPr="004D2F1E" w:rsidTr="004D2F1E">
        <w:tc>
          <w:tcPr>
            <w:tcW w:w="946"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r>
      <w:tr w:rsidR="00EA3F64" w:rsidRPr="004D2F1E" w:rsidTr="004D2F1E">
        <w:tc>
          <w:tcPr>
            <w:tcW w:w="946"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r>
      <w:tr w:rsidR="00EA3F64" w:rsidRPr="004D2F1E" w:rsidTr="004D2F1E">
        <w:tc>
          <w:tcPr>
            <w:tcW w:w="946"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r>
      <w:tr w:rsidR="00EA3F64" w:rsidRPr="004D2F1E" w:rsidTr="004D2F1E">
        <w:tc>
          <w:tcPr>
            <w:tcW w:w="946"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r>
      <w:tr w:rsidR="00EA3F64" w:rsidRPr="004D2F1E" w:rsidTr="004D2F1E">
        <w:tc>
          <w:tcPr>
            <w:tcW w:w="946"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r>
      <w:tr w:rsidR="00EA3F64" w:rsidRPr="004D2F1E" w:rsidTr="004D2F1E">
        <w:tc>
          <w:tcPr>
            <w:tcW w:w="946"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r>
      <w:tr w:rsidR="00EA3F64" w:rsidRPr="004D2F1E" w:rsidTr="004D2F1E">
        <w:tc>
          <w:tcPr>
            <w:tcW w:w="946"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r>
      <w:tr w:rsidR="00EA3F64" w:rsidRPr="004D2F1E" w:rsidTr="004D2F1E">
        <w:tc>
          <w:tcPr>
            <w:tcW w:w="946"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r>
      <w:tr w:rsidR="00EA3F64" w:rsidRPr="004D2F1E" w:rsidTr="004D2F1E">
        <w:tc>
          <w:tcPr>
            <w:tcW w:w="946"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r>
      <w:tr w:rsidR="00EA3F64" w:rsidRPr="004D2F1E" w:rsidTr="004D2F1E">
        <w:tc>
          <w:tcPr>
            <w:tcW w:w="946"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r>
      <w:tr w:rsidR="00EA3F64" w:rsidRPr="004D2F1E" w:rsidTr="004D2F1E">
        <w:tc>
          <w:tcPr>
            <w:tcW w:w="946"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r>
      <w:tr w:rsidR="00EA3F64" w:rsidRPr="004D2F1E" w:rsidTr="004D2F1E">
        <w:tc>
          <w:tcPr>
            <w:tcW w:w="946"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r>
      <w:tr w:rsidR="00EA3F64" w:rsidRPr="004D2F1E" w:rsidTr="004D2F1E">
        <w:tc>
          <w:tcPr>
            <w:tcW w:w="946"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r>
      <w:tr w:rsidR="00EA3F64" w:rsidRPr="004D2F1E" w:rsidTr="004D2F1E">
        <w:tc>
          <w:tcPr>
            <w:tcW w:w="946"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r>
      <w:tr w:rsidR="00EA3F64" w:rsidRPr="004D2F1E" w:rsidTr="004D2F1E">
        <w:tc>
          <w:tcPr>
            <w:tcW w:w="946"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r>
      <w:tr w:rsidR="00EA3F64" w:rsidRPr="004D2F1E" w:rsidTr="004D2F1E">
        <w:tc>
          <w:tcPr>
            <w:tcW w:w="946"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r>
      <w:tr w:rsidR="00EA3F64" w:rsidRPr="004D2F1E" w:rsidTr="004D2F1E">
        <w:tc>
          <w:tcPr>
            <w:tcW w:w="946"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r>
      <w:tr w:rsidR="00EA3F64" w:rsidRPr="004D2F1E" w:rsidTr="004D2F1E">
        <w:tc>
          <w:tcPr>
            <w:tcW w:w="946"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r>
      <w:tr w:rsidR="00EA3F64" w:rsidRPr="004D2F1E" w:rsidTr="004D2F1E">
        <w:tc>
          <w:tcPr>
            <w:tcW w:w="946"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r>
      <w:tr w:rsidR="00EA3F64" w:rsidRPr="004D2F1E" w:rsidTr="004D2F1E">
        <w:tc>
          <w:tcPr>
            <w:tcW w:w="946"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r>
      <w:tr w:rsidR="00EA3F64" w:rsidRPr="004D2F1E" w:rsidTr="004D2F1E">
        <w:tc>
          <w:tcPr>
            <w:tcW w:w="946"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r>
      <w:tr w:rsidR="00EA3F64" w:rsidRPr="004D2F1E" w:rsidTr="004D2F1E">
        <w:tc>
          <w:tcPr>
            <w:tcW w:w="946"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r>
      <w:tr w:rsidR="00EA3F64" w:rsidRPr="004D2F1E" w:rsidTr="004D2F1E">
        <w:tc>
          <w:tcPr>
            <w:tcW w:w="946"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c>
          <w:tcPr>
            <w:tcW w:w="947" w:type="dxa"/>
          </w:tcPr>
          <w:p w:rsidR="00EA3F64" w:rsidRPr="00EA3F64" w:rsidRDefault="00EA3F64" w:rsidP="00104364">
            <w:pPr>
              <w:rPr>
                <w:sz w:val="24"/>
                <w:szCs w:val="24"/>
              </w:rPr>
            </w:pPr>
          </w:p>
        </w:tc>
      </w:tr>
    </w:tbl>
    <w:p w:rsidR="004D2F1E" w:rsidRPr="004D2F1E" w:rsidRDefault="004D2F1E" w:rsidP="00104364">
      <w:pPr>
        <w:ind w:firstLine="420"/>
        <w:rPr>
          <w:sz w:val="28"/>
          <w:szCs w:val="28"/>
        </w:rPr>
      </w:pPr>
      <w:r w:rsidRPr="004D2F1E">
        <w:rPr>
          <w:rFonts w:hint="eastAsia"/>
          <w:sz w:val="28"/>
          <w:szCs w:val="28"/>
        </w:rPr>
        <w:t>说明：“对象类别”详见附件</w:t>
      </w:r>
      <w:r w:rsidRPr="004D2F1E">
        <w:rPr>
          <w:rFonts w:hint="eastAsia"/>
          <w:sz w:val="28"/>
          <w:szCs w:val="28"/>
        </w:rPr>
        <w:t>1</w:t>
      </w:r>
      <w:r w:rsidRPr="004D2F1E">
        <w:rPr>
          <w:rFonts w:hint="eastAsia"/>
          <w:sz w:val="28"/>
          <w:szCs w:val="28"/>
        </w:rPr>
        <w:t>说明，可以是多重身份。</w:t>
      </w:r>
    </w:p>
    <w:sectPr w:rsidR="004D2F1E" w:rsidRPr="004D2F1E" w:rsidSect="00ED08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B4B" w:rsidRDefault="003E7B4B" w:rsidP="006D2CAD">
      <w:r>
        <w:separator/>
      </w:r>
    </w:p>
  </w:endnote>
  <w:endnote w:type="continuationSeparator" w:id="1">
    <w:p w:rsidR="003E7B4B" w:rsidRDefault="003E7B4B" w:rsidP="006D2C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B4B" w:rsidRDefault="003E7B4B" w:rsidP="006D2CAD">
      <w:r>
        <w:separator/>
      </w:r>
    </w:p>
  </w:footnote>
  <w:footnote w:type="continuationSeparator" w:id="1">
    <w:p w:rsidR="003E7B4B" w:rsidRDefault="003E7B4B" w:rsidP="006D2C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881"/>
    <w:multiLevelType w:val="hybridMultilevel"/>
    <w:tmpl w:val="19542690"/>
    <w:lvl w:ilvl="0" w:tplc="492C7424">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023590B"/>
    <w:multiLevelType w:val="hybridMultilevel"/>
    <w:tmpl w:val="0532B840"/>
    <w:lvl w:ilvl="0" w:tplc="A7108FB8">
      <w:start w:val="1"/>
      <w:numFmt w:val="japaneseCounting"/>
      <w:lvlText w:val="%1、"/>
      <w:lvlJc w:val="left"/>
      <w:pPr>
        <w:ind w:left="1275" w:hanging="855"/>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2CAD"/>
    <w:rsid w:val="00045D52"/>
    <w:rsid w:val="00104364"/>
    <w:rsid w:val="001A7958"/>
    <w:rsid w:val="00381D30"/>
    <w:rsid w:val="003E7B4B"/>
    <w:rsid w:val="0048008B"/>
    <w:rsid w:val="004D2F1E"/>
    <w:rsid w:val="006D2CAD"/>
    <w:rsid w:val="006D7D73"/>
    <w:rsid w:val="00815DD4"/>
    <w:rsid w:val="009B261B"/>
    <w:rsid w:val="00AB578D"/>
    <w:rsid w:val="00C96144"/>
    <w:rsid w:val="00DA6717"/>
    <w:rsid w:val="00EA3F64"/>
    <w:rsid w:val="00ED0805"/>
    <w:rsid w:val="00F61B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8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2C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2CAD"/>
    <w:rPr>
      <w:sz w:val="18"/>
      <w:szCs w:val="18"/>
    </w:rPr>
  </w:style>
  <w:style w:type="paragraph" w:styleId="a4">
    <w:name w:val="footer"/>
    <w:basedOn w:val="a"/>
    <w:link w:val="Char0"/>
    <w:uiPriority w:val="99"/>
    <w:semiHidden/>
    <w:unhideWhenUsed/>
    <w:rsid w:val="006D2C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2CAD"/>
    <w:rPr>
      <w:sz w:val="18"/>
      <w:szCs w:val="18"/>
    </w:rPr>
  </w:style>
  <w:style w:type="paragraph" w:styleId="a5">
    <w:name w:val="List Paragraph"/>
    <w:basedOn w:val="a"/>
    <w:uiPriority w:val="34"/>
    <w:qFormat/>
    <w:rsid w:val="00045D52"/>
    <w:pPr>
      <w:ind w:firstLineChars="200" w:firstLine="420"/>
    </w:pPr>
  </w:style>
  <w:style w:type="paragraph" w:styleId="a6">
    <w:name w:val="Date"/>
    <w:basedOn w:val="a"/>
    <w:next w:val="a"/>
    <w:link w:val="Char1"/>
    <w:uiPriority w:val="99"/>
    <w:semiHidden/>
    <w:unhideWhenUsed/>
    <w:rsid w:val="009B261B"/>
    <w:pPr>
      <w:ind w:leftChars="2500" w:left="100"/>
    </w:pPr>
  </w:style>
  <w:style w:type="character" w:customStyle="1" w:styleId="Char1">
    <w:name w:val="日期 Char"/>
    <w:basedOn w:val="a0"/>
    <w:link w:val="a6"/>
    <w:uiPriority w:val="99"/>
    <w:semiHidden/>
    <w:rsid w:val="009B261B"/>
  </w:style>
  <w:style w:type="table" w:styleId="a7">
    <w:name w:val="Table Grid"/>
    <w:basedOn w:val="a1"/>
    <w:uiPriority w:val="59"/>
    <w:rsid w:val="004D2F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5</Pages>
  <Words>338</Words>
  <Characters>1928</Characters>
  <Application>Microsoft Office Word</Application>
  <DocSecurity>0</DocSecurity>
  <Lines>16</Lines>
  <Paragraphs>4</Paragraphs>
  <ScaleCrop>false</ScaleCrop>
  <Company>Microsoft</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4</cp:revision>
  <dcterms:created xsi:type="dcterms:W3CDTF">2018-12-05T00:23:00Z</dcterms:created>
  <dcterms:modified xsi:type="dcterms:W3CDTF">2018-12-06T02:29:00Z</dcterms:modified>
</cp:coreProperties>
</file>